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63E" w:rsidRDefault="00AE69A3" w:rsidP="003E30E8">
      <w:pPr>
        <w:pStyle w:val="a4"/>
        <w:shd w:val="clear" w:color="auto" w:fill="FFFFFF"/>
        <w:spacing w:before="0" w:beforeAutospacing="0" w:after="210" w:afterAutospacing="0"/>
        <w:jc w:val="both"/>
        <w:rPr>
          <w:b/>
          <w:bCs/>
          <w:color w:val="0D0D0D" w:themeColor="text1" w:themeTint="F2"/>
          <w:sz w:val="28"/>
          <w:szCs w:val="28"/>
          <w:shd w:val="clear" w:color="auto" w:fill="FFFFFF"/>
        </w:rPr>
      </w:pPr>
      <w:bookmarkStart w:id="0" w:name="_GoBack"/>
      <w:bookmarkEnd w:id="0"/>
      <w:r w:rsidRPr="0024750D">
        <w:rPr>
          <w:noProof/>
          <w:color w:val="0D0D0D" w:themeColor="text1" w:themeTint="F2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59CD87A" wp14:editId="6D29712C">
            <wp:simplePos x="0" y="0"/>
            <wp:positionH relativeFrom="column">
              <wp:posOffset>3063240</wp:posOffset>
            </wp:positionH>
            <wp:positionV relativeFrom="paragraph">
              <wp:posOffset>334010</wp:posOffset>
            </wp:positionV>
            <wp:extent cx="2899410" cy="2164715"/>
            <wp:effectExtent l="0" t="0" r="0" b="6985"/>
            <wp:wrapNone/>
            <wp:docPr id="1" name="Рисунок 1" descr="Полезные свойства шелковицы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лезные свойства шелковицы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216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263E" w:rsidRPr="0076263E" w:rsidRDefault="0076263E" w:rsidP="0076263E">
      <w:p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drawing>
          <wp:inline distT="0" distB="0" distL="0" distR="0">
            <wp:extent cx="2962004" cy="2162175"/>
            <wp:effectExtent l="0" t="0" r="0" b="0"/>
            <wp:docPr id="2" name="Рисунок 2" descr="9c38f7fdd5188ab8a7fcb9321b3344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9c38f7fdd5188ab8a7fcb9321b33449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961" cy="2165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63E" w:rsidRDefault="003E30E8" w:rsidP="0076263E">
      <w:pPr>
        <w:pStyle w:val="a4"/>
        <w:shd w:val="clear" w:color="auto" w:fill="FFFFFF"/>
        <w:spacing w:before="0" w:beforeAutospacing="0" w:after="210" w:afterAutospacing="0"/>
        <w:jc w:val="both"/>
        <w:rPr>
          <w:color w:val="0D0D0D" w:themeColor="text1" w:themeTint="F2"/>
          <w:sz w:val="28"/>
          <w:szCs w:val="28"/>
        </w:rPr>
      </w:pPr>
      <w:proofErr w:type="spellStart"/>
      <w:r w:rsidRPr="003E30E8">
        <w:rPr>
          <w:b/>
          <w:bCs/>
          <w:color w:val="0D0D0D" w:themeColor="text1" w:themeTint="F2"/>
          <w:sz w:val="28"/>
          <w:szCs w:val="28"/>
          <w:shd w:val="clear" w:color="auto" w:fill="FFFFFF"/>
        </w:rPr>
        <w:t>Шелкови́ца</w:t>
      </w:r>
      <w:proofErr w:type="spellEnd"/>
      <w:r w:rsidR="0076263E">
        <w:rPr>
          <w:color w:val="0D0D0D" w:themeColor="text1" w:themeTint="F2"/>
          <w:sz w:val="28"/>
          <w:szCs w:val="28"/>
          <w:shd w:val="clear" w:color="auto" w:fill="FFFFFF"/>
        </w:rPr>
        <w:t xml:space="preserve">, </w:t>
      </w:r>
      <w:proofErr w:type="gramStart"/>
      <w:r w:rsidRPr="003E30E8">
        <w:rPr>
          <w:color w:val="0D0D0D" w:themeColor="text1" w:themeTint="F2"/>
          <w:sz w:val="28"/>
          <w:szCs w:val="28"/>
          <w:shd w:val="clear" w:color="auto" w:fill="FFFFFF"/>
        </w:rPr>
        <w:t>или</w:t>
      </w:r>
      <w:r w:rsidRPr="003E30E8">
        <w:rPr>
          <w:rStyle w:val="apple-converted-space"/>
          <w:color w:val="0D0D0D" w:themeColor="text1" w:themeTint="F2"/>
          <w:sz w:val="28"/>
          <w:szCs w:val="28"/>
          <w:shd w:val="clear" w:color="auto" w:fill="FFFFFF"/>
        </w:rPr>
        <w:t> </w:t>
      </w:r>
      <w:r>
        <w:rPr>
          <w:rStyle w:val="apple-converted-space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3E30E8">
        <w:rPr>
          <w:b/>
          <w:bCs/>
          <w:color w:val="0D0D0D" w:themeColor="text1" w:themeTint="F2"/>
          <w:sz w:val="28"/>
          <w:szCs w:val="28"/>
          <w:shd w:val="clear" w:color="auto" w:fill="FFFFFF"/>
        </w:rPr>
        <w:t>ту́товое</w:t>
      </w:r>
      <w:proofErr w:type="spellEnd"/>
      <w:proofErr w:type="gramEnd"/>
      <w:r w:rsidRPr="003E30E8">
        <w:rPr>
          <w:b/>
          <w:bCs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3E30E8">
        <w:rPr>
          <w:b/>
          <w:bCs/>
          <w:color w:val="0D0D0D" w:themeColor="text1" w:themeTint="F2"/>
          <w:sz w:val="28"/>
          <w:szCs w:val="28"/>
          <w:shd w:val="clear" w:color="auto" w:fill="FFFFFF"/>
        </w:rPr>
        <w:t>де́рево</w:t>
      </w:r>
      <w:proofErr w:type="spellEnd"/>
      <w:r w:rsidRPr="003E30E8">
        <w:rPr>
          <w:rStyle w:val="apple-converted-space"/>
          <w:color w:val="0D0D0D" w:themeColor="text1" w:themeTint="F2"/>
          <w:sz w:val="28"/>
          <w:szCs w:val="28"/>
          <w:shd w:val="clear" w:color="auto" w:fill="FFFFFF"/>
        </w:rPr>
        <w:t> </w:t>
      </w:r>
      <w:r w:rsidRPr="003E30E8">
        <w:rPr>
          <w:color w:val="0D0D0D" w:themeColor="text1" w:themeTint="F2"/>
          <w:sz w:val="28"/>
          <w:szCs w:val="28"/>
          <w:shd w:val="clear" w:color="auto" w:fill="FFFFFF"/>
        </w:rPr>
        <w:t>(</w:t>
      </w:r>
      <w:hyperlink r:id="rId7" w:tooltip="Латинский язык" w:history="1">
        <w:r w:rsidRPr="003E30E8">
          <w:rPr>
            <w:rStyle w:val="a3"/>
            <w:color w:val="0D0D0D" w:themeColor="text1" w:themeTint="F2"/>
            <w:sz w:val="28"/>
            <w:szCs w:val="28"/>
            <w:u w:val="none"/>
            <w:shd w:val="clear" w:color="auto" w:fill="FFFFFF"/>
          </w:rPr>
          <w:t>лат.</w:t>
        </w:r>
      </w:hyperlink>
      <w:r w:rsidRPr="003E30E8">
        <w:rPr>
          <w:color w:val="0D0D0D" w:themeColor="text1" w:themeTint="F2"/>
          <w:sz w:val="28"/>
          <w:szCs w:val="28"/>
          <w:shd w:val="clear" w:color="auto" w:fill="FFFFFF"/>
        </w:rPr>
        <w:t> </w:t>
      </w:r>
      <w:r w:rsidRPr="003E30E8">
        <w:rPr>
          <w:i/>
          <w:iCs/>
          <w:color w:val="0D0D0D" w:themeColor="text1" w:themeTint="F2"/>
          <w:sz w:val="28"/>
          <w:szCs w:val="28"/>
          <w:shd w:val="clear" w:color="auto" w:fill="FFFFFF"/>
          <w:lang w:val="la-Latn"/>
        </w:rPr>
        <w:t>Morus</w:t>
      </w:r>
      <w:r w:rsidRPr="003E30E8">
        <w:rPr>
          <w:color w:val="0D0D0D" w:themeColor="text1" w:themeTint="F2"/>
          <w:sz w:val="28"/>
          <w:szCs w:val="28"/>
          <w:shd w:val="clear" w:color="auto" w:fill="FFFFFF"/>
        </w:rPr>
        <w:t>) — род</w:t>
      </w:r>
      <w:r w:rsidRPr="003E30E8">
        <w:rPr>
          <w:rStyle w:val="apple-converted-space"/>
          <w:color w:val="0D0D0D" w:themeColor="text1" w:themeTint="F2"/>
          <w:sz w:val="28"/>
          <w:szCs w:val="28"/>
          <w:shd w:val="clear" w:color="auto" w:fill="FFFFFF"/>
        </w:rPr>
        <w:t>  </w:t>
      </w:r>
      <w:r w:rsidRPr="003E30E8">
        <w:rPr>
          <w:color w:val="0D0D0D" w:themeColor="text1" w:themeTint="F2"/>
          <w:sz w:val="28"/>
          <w:szCs w:val="28"/>
          <w:shd w:val="clear" w:color="auto" w:fill="FFFFFF"/>
        </w:rPr>
        <w:t>семейства</w:t>
      </w:r>
      <w:r w:rsidRPr="003E30E8">
        <w:rPr>
          <w:rStyle w:val="apple-converted-space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8" w:tooltip="Тутовые" w:history="1">
        <w:r w:rsidRPr="003E30E8">
          <w:rPr>
            <w:rStyle w:val="a3"/>
            <w:color w:val="0D0D0D" w:themeColor="text1" w:themeTint="F2"/>
            <w:sz w:val="28"/>
            <w:szCs w:val="28"/>
            <w:u w:val="none"/>
            <w:shd w:val="clear" w:color="auto" w:fill="FFFFFF"/>
          </w:rPr>
          <w:t>Тутовые</w:t>
        </w:r>
      </w:hyperlink>
      <w:r w:rsidRPr="003E30E8">
        <w:rPr>
          <w:rStyle w:val="apple-converted-space"/>
          <w:color w:val="0D0D0D" w:themeColor="text1" w:themeTint="F2"/>
          <w:sz w:val="28"/>
          <w:szCs w:val="28"/>
          <w:shd w:val="clear" w:color="auto" w:fill="FFFFFF"/>
        </w:rPr>
        <w:t> </w:t>
      </w:r>
      <w:r w:rsidRPr="003E30E8">
        <w:rPr>
          <w:color w:val="0D0D0D" w:themeColor="text1" w:themeTint="F2"/>
          <w:sz w:val="28"/>
          <w:szCs w:val="28"/>
          <w:shd w:val="clear" w:color="auto" w:fill="FFFFFF"/>
        </w:rPr>
        <w:t>(</w:t>
      </w:r>
      <w:r w:rsidRPr="003E30E8">
        <w:rPr>
          <w:i/>
          <w:iCs/>
          <w:color w:val="0D0D0D" w:themeColor="text1" w:themeTint="F2"/>
          <w:sz w:val="28"/>
          <w:szCs w:val="28"/>
          <w:shd w:val="clear" w:color="auto" w:fill="FFFFFF"/>
          <w:lang w:val="la-Latn"/>
        </w:rPr>
        <w:t>Moraceae</w:t>
      </w:r>
      <w:r w:rsidR="0076263E">
        <w:rPr>
          <w:color w:val="0D0D0D" w:themeColor="text1" w:themeTint="F2"/>
          <w:sz w:val="28"/>
          <w:szCs w:val="28"/>
          <w:shd w:val="clear" w:color="auto" w:fill="FFFFFF"/>
        </w:rPr>
        <w:t xml:space="preserve">), состоящий </w:t>
      </w:r>
      <w:r w:rsidRPr="003E30E8">
        <w:rPr>
          <w:color w:val="0D0D0D" w:themeColor="text1" w:themeTint="F2"/>
          <w:sz w:val="28"/>
          <w:szCs w:val="28"/>
          <w:shd w:val="clear" w:color="auto" w:fill="FFFFFF"/>
        </w:rPr>
        <w:t>из</w:t>
      </w:r>
      <w:r w:rsidRPr="003E30E8">
        <w:rPr>
          <w:rStyle w:val="apple-converted-space"/>
          <w:color w:val="0D0D0D" w:themeColor="text1" w:themeTint="F2"/>
          <w:sz w:val="28"/>
          <w:szCs w:val="28"/>
          <w:shd w:val="clear" w:color="auto" w:fill="FFFFFF"/>
        </w:rPr>
        <w:t> </w:t>
      </w:r>
      <w:r w:rsidRPr="003E30E8">
        <w:rPr>
          <w:rStyle w:val="nowrap"/>
          <w:color w:val="0D0D0D" w:themeColor="text1" w:themeTint="F2"/>
          <w:sz w:val="28"/>
          <w:szCs w:val="28"/>
          <w:shd w:val="clear" w:color="auto" w:fill="FFFFFF"/>
        </w:rPr>
        <w:t>17 видов</w:t>
      </w:r>
      <w:r>
        <w:rPr>
          <w:color w:val="0D0D0D" w:themeColor="text1" w:themeTint="F2"/>
          <w:sz w:val="28"/>
          <w:szCs w:val="28"/>
          <w:shd w:val="clear" w:color="auto" w:fill="FFFFFF"/>
          <w:vertAlign w:val="superscript"/>
        </w:rPr>
        <w:t xml:space="preserve"> </w:t>
      </w:r>
      <w:hyperlink r:id="rId9" w:tooltip="Листопадные растения" w:history="1">
        <w:r w:rsidRPr="003E30E8">
          <w:rPr>
            <w:rStyle w:val="a3"/>
            <w:color w:val="0D0D0D" w:themeColor="text1" w:themeTint="F2"/>
            <w:sz w:val="28"/>
            <w:szCs w:val="28"/>
            <w:u w:val="none"/>
            <w:shd w:val="clear" w:color="auto" w:fill="FFFFFF"/>
          </w:rPr>
          <w:t>листопадных</w:t>
        </w:r>
      </w:hyperlink>
      <w:r w:rsidRPr="003E30E8">
        <w:rPr>
          <w:rStyle w:val="apple-converted-space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10" w:tooltip="Дерево" w:history="1">
        <w:r w:rsidRPr="003E30E8">
          <w:rPr>
            <w:rStyle w:val="a3"/>
            <w:color w:val="0D0D0D" w:themeColor="text1" w:themeTint="F2"/>
            <w:sz w:val="28"/>
            <w:szCs w:val="28"/>
            <w:u w:val="none"/>
            <w:shd w:val="clear" w:color="auto" w:fill="FFFFFF"/>
          </w:rPr>
          <w:t>деревьев</w:t>
        </w:r>
      </w:hyperlink>
      <w:r w:rsidRPr="003E30E8">
        <w:rPr>
          <w:color w:val="0D0D0D" w:themeColor="text1" w:themeTint="F2"/>
          <w:sz w:val="28"/>
          <w:szCs w:val="28"/>
          <w:shd w:val="clear" w:color="auto" w:fill="FFFFFF"/>
        </w:rPr>
        <w:t>, распространённых в тёплом умеренном и</w:t>
      </w:r>
      <w:r w:rsidRPr="003E30E8">
        <w:rPr>
          <w:rStyle w:val="apple-converted-space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11" w:tooltip="Субтропики" w:history="1">
        <w:r w:rsidRPr="003E30E8">
          <w:rPr>
            <w:rStyle w:val="a3"/>
            <w:color w:val="0D0D0D" w:themeColor="text1" w:themeTint="F2"/>
            <w:sz w:val="28"/>
            <w:szCs w:val="28"/>
            <w:u w:val="none"/>
            <w:shd w:val="clear" w:color="auto" w:fill="FFFFFF"/>
          </w:rPr>
          <w:t>субтропических</w:t>
        </w:r>
      </w:hyperlink>
      <w:r w:rsidRPr="003E30E8">
        <w:rPr>
          <w:rStyle w:val="apple-converted-space"/>
          <w:color w:val="0D0D0D" w:themeColor="text1" w:themeTint="F2"/>
          <w:sz w:val="28"/>
          <w:szCs w:val="28"/>
          <w:shd w:val="clear" w:color="auto" w:fill="FFFFFF"/>
        </w:rPr>
        <w:t> </w:t>
      </w:r>
      <w:r w:rsidRPr="003E30E8">
        <w:rPr>
          <w:color w:val="0D0D0D" w:themeColor="text1" w:themeTint="F2"/>
          <w:sz w:val="28"/>
          <w:szCs w:val="28"/>
          <w:shd w:val="clear" w:color="auto" w:fill="FFFFFF"/>
        </w:rPr>
        <w:t>поясах</w:t>
      </w:r>
      <w:r w:rsidRPr="003E30E8">
        <w:rPr>
          <w:rStyle w:val="apple-converted-space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12" w:tooltip="Евразия" w:history="1">
        <w:r w:rsidRPr="003E30E8">
          <w:rPr>
            <w:rStyle w:val="a3"/>
            <w:color w:val="0D0D0D" w:themeColor="text1" w:themeTint="F2"/>
            <w:sz w:val="28"/>
            <w:szCs w:val="28"/>
            <w:u w:val="none"/>
            <w:shd w:val="clear" w:color="auto" w:fill="FFFFFF"/>
          </w:rPr>
          <w:t>Евразии</w:t>
        </w:r>
      </w:hyperlink>
      <w:r w:rsidRPr="003E30E8">
        <w:rPr>
          <w:color w:val="0D0D0D" w:themeColor="text1" w:themeTint="F2"/>
          <w:sz w:val="28"/>
          <w:szCs w:val="28"/>
          <w:shd w:val="clear" w:color="auto" w:fill="FFFFFF"/>
        </w:rPr>
        <w:t>,</w:t>
      </w:r>
      <w:r w:rsidRPr="003E30E8">
        <w:rPr>
          <w:rStyle w:val="apple-converted-space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13" w:tooltip="Африка" w:history="1">
        <w:r w:rsidRPr="003E30E8">
          <w:rPr>
            <w:rStyle w:val="a3"/>
            <w:color w:val="0D0D0D" w:themeColor="text1" w:themeTint="F2"/>
            <w:sz w:val="28"/>
            <w:szCs w:val="28"/>
            <w:u w:val="none"/>
            <w:shd w:val="clear" w:color="auto" w:fill="FFFFFF"/>
          </w:rPr>
          <w:t>Африки</w:t>
        </w:r>
      </w:hyperlink>
      <w:r w:rsidRPr="003E30E8">
        <w:rPr>
          <w:rStyle w:val="apple-converted-space"/>
          <w:color w:val="0D0D0D" w:themeColor="text1" w:themeTint="F2"/>
          <w:sz w:val="28"/>
          <w:szCs w:val="28"/>
          <w:shd w:val="clear" w:color="auto" w:fill="FFFFFF"/>
        </w:rPr>
        <w:t> </w:t>
      </w:r>
      <w:r w:rsidRPr="003E30E8">
        <w:rPr>
          <w:color w:val="0D0D0D" w:themeColor="text1" w:themeTint="F2"/>
          <w:sz w:val="28"/>
          <w:szCs w:val="28"/>
          <w:shd w:val="clear" w:color="auto" w:fill="FFFFFF"/>
        </w:rPr>
        <w:t>и</w:t>
      </w:r>
      <w:r w:rsidRPr="003E30E8">
        <w:rPr>
          <w:rStyle w:val="apple-converted-space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14" w:tooltip="Северная Америка" w:history="1">
        <w:r w:rsidRPr="003E30E8">
          <w:rPr>
            <w:rStyle w:val="a3"/>
            <w:color w:val="0D0D0D" w:themeColor="text1" w:themeTint="F2"/>
            <w:sz w:val="28"/>
            <w:szCs w:val="28"/>
            <w:u w:val="none"/>
            <w:shd w:val="clear" w:color="auto" w:fill="FFFFFF"/>
          </w:rPr>
          <w:t>Северной Америки</w:t>
        </w:r>
      </w:hyperlink>
      <w:r w:rsidRPr="003E30E8">
        <w:rPr>
          <w:color w:val="0D0D0D" w:themeColor="text1" w:themeTint="F2"/>
          <w:sz w:val="28"/>
          <w:szCs w:val="28"/>
          <w:shd w:val="clear" w:color="auto" w:fill="FFFFFF"/>
        </w:rPr>
        <w:t>. Ветроопыляемое растение.</w:t>
      </w:r>
      <w:r w:rsidRPr="003E30E8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Pr="0024750D">
        <w:rPr>
          <w:color w:val="0D0D0D" w:themeColor="text1" w:themeTint="F2"/>
          <w:sz w:val="28"/>
          <w:szCs w:val="28"/>
          <w:shd w:val="clear" w:color="auto" w:fill="FFFFFF"/>
        </w:rPr>
        <w:t>Имеет съедобный плод, из которого делают начинку для пирогов, изготавливают вина, водку-</w:t>
      </w:r>
      <w:proofErr w:type="spellStart"/>
      <w:r w:rsidRPr="0024750D">
        <w:rPr>
          <w:color w:val="0D0D0D" w:themeColor="text1" w:themeTint="F2"/>
          <w:sz w:val="28"/>
          <w:szCs w:val="28"/>
          <w:shd w:val="clear" w:color="auto" w:fill="FFFFFF"/>
        </w:rPr>
        <w:t>тутовку</w:t>
      </w:r>
      <w:proofErr w:type="spellEnd"/>
      <w:r w:rsidRPr="0024750D">
        <w:rPr>
          <w:color w:val="0D0D0D" w:themeColor="text1" w:themeTint="F2"/>
          <w:sz w:val="28"/>
          <w:szCs w:val="28"/>
          <w:shd w:val="clear" w:color="auto" w:fill="FFFFFF"/>
        </w:rPr>
        <w:t xml:space="preserve"> и безалкогольные напитки.</w:t>
      </w:r>
      <w:r w:rsidRPr="0024750D">
        <w:rPr>
          <w:color w:val="0D0D0D" w:themeColor="text1" w:themeTint="F2"/>
          <w:sz w:val="28"/>
          <w:szCs w:val="28"/>
        </w:rPr>
        <w:t xml:space="preserve"> Шелковица – чрезвычайно полезное растение.</w:t>
      </w:r>
    </w:p>
    <w:p w:rsidR="003E30E8" w:rsidRPr="0024750D" w:rsidRDefault="003E30E8" w:rsidP="0076263E">
      <w:pPr>
        <w:pStyle w:val="a4"/>
        <w:shd w:val="clear" w:color="auto" w:fill="FFFFFF"/>
        <w:spacing w:before="0" w:beforeAutospacing="0" w:after="210" w:afterAutospacing="0"/>
        <w:jc w:val="both"/>
        <w:rPr>
          <w:color w:val="0D0D0D" w:themeColor="text1" w:themeTint="F2"/>
          <w:sz w:val="28"/>
          <w:szCs w:val="28"/>
        </w:rPr>
      </w:pPr>
      <w:r w:rsidRPr="0024750D">
        <w:rPr>
          <w:color w:val="0D0D0D" w:themeColor="text1" w:themeTint="F2"/>
          <w:sz w:val="28"/>
          <w:szCs w:val="28"/>
        </w:rPr>
        <w:t>В плодах шелковицы содержатся витамины:</w:t>
      </w:r>
      <w:r w:rsidRPr="0024750D">
        <w:rPr>
          <w:rStyle w:val="apple-converted-space"/>
          <w:color w:val="0D0D0D" w:themeColor="text1" w:themeTint="F2"/>
          <w:sz w:val="28"/>
          <w:szCs w:val="28"/>
        </w:rPr>
        <w:t> </w:t>
      </w:r>
      <w:hyperlink r:id="rId15" w:tgtFrame="_blank" w:history="1">
        <w:r w:rsidRPr="0024750D">
          <w:rPr>
            <w:rStyle w:val="a3"/>
            <w:color w:val="0D0D0D" w:themeColor="text1" w:themeTint="F2"/>
            <w:sz w:val="28"/>
            <w:szCs w:val="28"/>
          </w:rPr>
          <w:t>B1</w:t>
        </w:r>
      </w:hyperlink>
      <w:r w:rsidRPr="0024750D">
        <w:rPr>
          <w:color w:val="0D0D0D" w:themeColor="text1" w:themeTint="F2"/>
          <w:sz w:val="28"/>
          <w:szCs w:val="28"/>
        </w:rPr>
        <w:t>,</w:t>
      </w:r>
      <w:r w:rsidRPr="0024750D">
        <w:rPr>
          <w:rStyle w:val="apple-converted-space"/>
          <w:color w:val="0D0D0D" w:themeColor="text1" w:themeTint="F2"/>
          <w:sz w:val="28"/>
          <w:szCs w:val="28"/>
        </w:rPr>
        <w:t> </w:t>
      </w:r>
      <w:hyperlink r:id="rId16" w:tgtFrame="_blank" w:history="1">
        <w:r w:rsidRPr="0024750D">
          <w:rPr>
            <w:rStyle w:val="a3"/>
            <w:color w:val="0D0D0D" w:themeColor="text1" w:themeTint="F2"/>
            <w:sz w:val="28"/>
            <w:szCs w:val="28"/>
          </w:rPr>
          <w:t>В2</w:t>
        </w:r>
      </w:hyperlink>
      <w:r w:rsidRPr="0024750D">
        <w:rPr>
          <w:color w:val="0D0D0D" w:themeColor="text1" w:themeTint="F2"/>
          <w:sz w:val="28"/>
          <w:szCs w:val="28"/>
        </w:rPr>
        <w:t>,</w:t>
      </w:r>
      <w:r w:rsidRPr="0024750D">
        <w:rPr>
          <w:rStyle w:val="apple-converted-space"/>
          <w:color w:val="0D0D0D" w:themeColor="text1" w:themeTint="F2"/>
          <w:sz w:val="28"/>
          <w:szCs w:val="28"/>
        </w:rPr>
        <w:t> </w:t>
      </w:r>
      <w:hyperlink r:id="rId17" w:tgtFrame="_blank" w:history="1">
        <w:r w:rsidRPr="0024750D">
          <w:rPr>
            <w:rStyle w:val="a3"/>
            <w:color w:val="0D0D0D" w:themeColor="text1" w:themeTint="F2"/>
            <w:sz w:val="28"/>
            <w:szCs w:val="28"/>
          </w:rPr>
          <w:t>С</w:t>
        </w:r>
      </w:hyperlink>
      <w:r w:rsidRPr="0024750D">
        <w:rPr>
          <w:color w:val="0D0D0D" w:themeColor="text1" w:themeTint="F2"/>
          <w:sz w:val="28"/>
          <w:szCs w:val="28"/>
        </w:rPr>
        <w:t>,</w:t>
      </w:r>
      <w:r w:rsidRPr="0024750D">
        <w:rPr>
          <w:rStyle w:val="apple-converted-space"/>
          <w:color w:val="0D0D0D" w:themeColor="text1" w:themeTint="F2"/>
          <w:sz w:val="28"/>
          <w:szCs w:val="28"/>
        </w:rPr>
        <w:t> </w:t>
      </w:r>
      <w:hyperlink r:id="rId18" w:tgtFrame="_blank" w:history="1">
        <w:r w:rsidRPr="0024750D">
          <w:rPr>
            <w:rStyle w:val="a3"/>
            <w:color w:val="0D0D0D" w:themeColor="text1" w:themeTint="F2"/>
            <w:sz w:val="28"/>
            <w:szCs w:val="28"/>
          </w:rPr>
          <w:t>РР</w:t>
        </w:r>
      </w:hyperlink>
      <w:r w:rsidRPr="0024750D">
        <w:rPr>
          <w:color w:val="0D0D0D" w:themeColor="text1" w:themeTint="F2"/>
          <w:sz w:val="28"/>
          <w:szCs w:val="28"/>
        </w:rPr>
        <w:t>, каротин, органические кислоты (яблочная и лимонная), эфирные масла, почти 27 % высших жирных кислот, до 63% липидов. Ценны плоды содержанием углеводов (глюкоза, фруктоза, сахароза) и солями железа.</w:t>
      </w:r>
    </w:p>
    <w:p w:rsidR="003E30E8" w:rsidRPr="0024750D" w:rsidRDefault="003E30E8" w:rsidP="0076263E">
      <w:pPr>
        <w:pStyle w:val="a4"/>
        <w:shd w:val="clear" w:color="auto" w:fill="FFFFFF"/>
        <w:spacing w:before="0" w:beforeAutospacing="0" w:after="210" w:afterAutospacing="0"/>
        <w:jc w:val="both"/>
        <w:rPr>
          <w:color w:val="0D0D0D" w:themeColor="text1" w:themeTint="F2"/>
          <w:sz w:val="28"/>
          <w:szCs w:val="28"/>
        </w:rPr>
      </w:pPr>
      <w:r w:rsidRPr="0024750D">
        <w:rPr>
          <w:color w:val="0D0D0D" w:themeColor="text1" w:themeTint="F2"/>
          <w:sz w:val="28"/>
          <w:szCs w:val="28"/>
        </w:rPr>
        <w:t>Свежие плоды полезны при малокровии, они способствуют восстановлению нарушенного обмена веществ в организме.</w:t>
      </w:r>
      <w:r w:rsidRPr="0024750D">
        <w:rPr>
          <w:rStyle w:val="apple-converted-space"/>
          <w:color w:val="0D0D0D" w:themeColor="text1" w:themeTint="F2"/>
          <w:sz w:val="28"/>
          <w:szCs w:val="28"/>
        </w:rPr>
        <w:t> </w:t>
      </w:r>
    </w:p>
    <w:p w:rsidR="006C119F" w:rsidRPr="0024750D" w:rsidRDefault="003E30E8" w:rsidP="0076263E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CEECF"/>
        </w:rPr>
      </w:pPr>
      <w:r w:rsidRPr="00DB0F7E">
        <w:rPr>
          <w:rFonts w:ascii="Times New Roman" w:hAnsi="Times New Roman" w:cs="Times New Roman"/>
          <w:color w:val="000000"/>
          <w:sz w:val="28"/>
          <w:szCs w:val="28"/>
        </w:rPr>
        <w:t>Шелковица (тутовник) бывает двух видов: белая и чёрная. Названия эти определяются не только цветом плодов, но и цветом коры у взрослых</w:t>
      </w:r>
      <w:r w:rsidRPr="0024750D">
        <w:rPr>
          <w:rFonts w:ascii="Times New Roman" w:hAnsi="Times New Roman" w:cs="Times New Roman"/>
          <w:color w:val="000000"/>
          <w:sz w:val="28"/>
          <w:szCs w:val="28"/>
          <w:shd w:val="clear" w:color="auto" w:fill="FCEECF"/>
        </w:rPr>
        <w:t xml:space="preserve"> </w:t>
      </w:r>
      <w:r w:rsidRPr="00DB0F7E">
        <w:rPr>
          <w:rFonts w:ascii="Times New Roman" w:hAnsi="Times New Roman" w:cs="Times New Roman"/>
          <w:color w:val="000000"/>
          <w:sz w:val="28"/>
          <w:szCs w:val="28"/>
        </w:rPr>
        <w:t>деревьев.</w:t>
      </w:r>
      <w:r w:rsidRPr="00DB0F7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B0F7E">
        <w:rPr>
          <w:rFonts w:ascii="Times New Roman" w:hAnsi="Times New Roman" w:cs="Times New Roman"/>
          <w:color w:val="000000"/>
          <w:sz w:val="28"/>
          <w:szCs w:val="28"/>
        </w:rPr>
        <w:t>Плоды у белой шелковицы могут быть белыми, желтоватыми, кремовыми, красными. У чёрной шелковицы всегда чёрно-фиолетовая окраска</w:t>
      </w:r>
      <w:r w:rsidRPr="00DB0F7E">
        <w:rPr>
          <w:rFonts w:ascii="Times New Roman" w:hAnsi="Times New Roman" w:cs="Times New Roman"/>
          <w:color w:val="000000"/>
          <w:sz w:val="28"/>
          <w:szCs w:val="28"/>
          <w:shd w:val="clear" w:color="auto" w:fill="FCEECF"/>
        </w:rPr>
        <w:t xml:space="preserve"> </w:t>
      </w:r>
      <w:r w:rsidRPr="00DB0F7E">
        <w:rPr>
          <w:rFonts w:ascii="Times New Roman" w:hAnsi="Times New Roman" w:cs="Times New Roman"/>
          <w:color w:val="000000"/>
          <w:sz w:val="28"/>
          <w:szCs w:val="28"/>
        </w:rPr>
        <w:t>плодов, они кисло-сладковатые, с красящим соком, очень сочные.</w:t>
      </w:r>
    </w:p>
    <w:p w:rsidR="003E30E8" w:rsidRPr="003E30E8" w:rsidRDefault="003E30E8" w:rsidP="0076263E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0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возделывания белой шелковицы восходит к Древнему Китаю: её листья использовались для выкормки тутового шелкопряда, единственного источника натурального шёлка. Три с половиной тысячелетия Китай сохранял шёлковую монополию, и китайские императоры снимали головы за подозрение в выдаче тайн возделывания растения и шелкопряда.</w:t>
      </w:r>
    </w:p>
    <w:p w:rsidR="003E30E8" w:rsidRPr="003E30E8" w:rsidRDefault="003E30E8" w:rsidP="0076263E">
      <w:pPr>
        <w:shd w:val="clear" w:color="auto" w:fill="FFFFFF" w:themeFill="background1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0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том, как шелковицу стали использовать для приготовления шёлка, существует красивая легенда. Принцесса Си Лин Ши отдыхала под огромным деревом шелковицы. Вдруг с ветки в чашку чая упал кокон. Принцесса увидела, как в горячей воде кокон распускается блестящими, переливающимися нитями. Так Поднебесная Империя получила один из главных своих секретов: что невзрачный червячок-шелкопряд, живущий на </w:t>
      </w:r>
      <w:r w:rsidRPr="003E30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тутовом дереве, источник материала, из которого можно делать драгоценный шёлк.</w:t>
      </w:r>
    </w:p>
    <w:p w:rsidR="0024750D" w:rsidRPr="0024750D" w:rsidRDefault="0024750D" w:rsidP="0076263E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***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double"/>
          <w:lang w:eastAsia="ru-RU"/>
        </w:rPr>
        <w:t>И</w:t>
      </w:r>
      <w:r w:rsidRPr="0024750D">
        <w:rPr>
          <w:rFonts w:ascii="Times New Roman" w:eastAsia="Times New Roman" w:hAnsi="Times New Roman" w:cs="Times New Roman"/>
          <w:color w:val="000000"/>
          <w:sz w:val="28"/>
          <w:szCs w:val="28"/>
          <w:u w:val="double"/>
          <w:lang w:eastAsia="ru-RU"/>
        </w:rPr>
        <w:t>стория</w:t>
      </w:r>
    </w:p>
    <w:p w:rsidR="003E30E8" w:rsidRPr="003E30E8" w:rsidRDefault="003E30E8" w:rsidP="0076263E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0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Сыграл свою роль тутовник и в развитии мировой культуры. Как известно, бумага появилась в Китае ещё до нашей эры. И именно луб шелковицы, который находится под корой дерева, китайцы использовали для изготовления бумаги.</w:t>
      </w:r>
    </w:p>
    <w:p w:rsidR="003E30E8" w:rsidRDefault="003E30E8" w:rsidP="0076263E">
      <w:pPr>
        <w:shd w:val="clear" w:color="auto" w:fill="FFFFFF" w:themeFill="background1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0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Шелковица чёрная происходит из Ирана и Афганистана. На Ближнем Востоке она считается священным деревом, под кроной шелковицы во дворе ставят стол, за которым проводят время все члены семьи, под ним устраивают ложе. Амулеты из шелковицы — традиционные обереги восточных женщин.</w:t>
      </w:r>
    </w:p>
    <w:p w:rsidR="0024750D" w:rsidRDefault="0024750D" w:rsidP="0076263E">
      <w:pPr>
        <w:shd w:val="clear" w:color="auto" w:fill="FFFFFF" w:themeFill="background1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30E8" w:rsidRPr="003E30E8" w:rsidRDefault="003E30E8" w:rsidP="0076263E">
      <w:pPr>
        <w:shd w:val="clear" w:color="auto" w:fill="FFFFFF" w:themeFill="background1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0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Руси и на Украине выращивание шелковицы стимулировал Пётр Первый. Специальным указом он заложил плантации шелковицы в Киеве и других южных областях. На территории киевского ботанического сада до сих пор сохранились растения, посаженные во времена Петра Первого. Деревья мощные и крепкие, хотя им более 250 лет.</w:t>
      </w:r>
    </w:p>
    <w:p w:rsidR="003E30E8" w:rsidRPr="003E30E8" w:rsidRDefault="003E30E8" w:rsidP="0076263E">
      <w:pPr>
        <w:shd w:val="clear" w:color="auto" w:fill="FFFFFF" w:themeFill="background1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0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веков шелковица использовалась не только для размножения шелкопряда, но и как пищевое и лекарственное растение. Кроме того, шелковица даёт хороший поделочный материал. Древесина её настолько тверда, что во многих случаях заменяет дуб. Из неё делают даже музыкальные инструменты, а из луба производят пряжу, верёвки, канаты.</w:t>
      </w:r>
    </w:p>
    <w:sectPr w:rsidR="003E30E8" w:rsidRPr="003E30E8" w:rsidSect="0024750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F2C"/>
    <w:rsid w:val="0024750D"/>
    <w:rsid w:val="003E30E8"/>
    <w:rsid w:val="00546F2C"/>
    <w:rsid w:val="0076263E"/>
    <w:rsid w:val="00A055C8"/>
    <w:rsid w:val="00AE69A3"/>
    <w:rsid w:val="00B77080"/>
    <w:rsid w:val="00DB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CECDC3-551D-4DD1-89DF-4A15E89B8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30E8"/>
    <w:rPr>
      <w:color w:val="0000FF"/>
      <w:u w:val="single"/>
    </w:rPr>
  </w:style>
  <w:style w:type="character" w:customStyle="1" w:styleId="apple-converted-space">
    <w:name w:val="apple-converted-space"/>
    <w:basedOn w:val="a0"/>
    <w:rsid w:val="003E30E8"/>
  </w:style>
  <w:style w:type="character" w:customStyle="1" w:styleId="nowrap">
    <w:name w:val="nowrap"/>
    <w:basedOn w:val="a0"/>
    <w:rsid w:val="003E30E8"/>
  </w:style>
  <w:style w:type="paragraph" w:styleId="a4">
    <w:name w:val="Normal (Web)"/>
    <w:basedOn w:val="a"/>
    <w:uiPriority w:val="99"/>
    <w:semiHidden/>
    <w:unhideWhenUsed/>
    <w:rsid w:val="003E3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3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30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2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2%D1%83%D1%82%D0%BE%D0%B2%D1%8B%D0%B5" TargetMode="External"/><Relationship Id="rId13" Type="http://schemas.openxmlformats.org/officeDocument/2006/relationships/hyperlink" Target="https://ru.wikipedia.org/wiki/%D0%90%D1%84%D1%80%D0%B8%D0%BA%D0%B0" TargetMode="External"/><Relationship Id="rId18" Type="http://schemas.openxmlformats.org/officeDocument/2006/relationships/hyperlink" Target="http://medicina.dobro-est.com/vitamin-b3-niatsin-vitamin-pp-nikotinovaya-kislota-funktsii-istochniki-i-primenenie-nikotinovoy-kislotyi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9B%D0%B0%D1%82%D0%B8%D0%BD%D1%81%D0%BA%D0%B8%D0%B9_%D1%8F%D0%B7%D1%8B%D0%BA" TargetMode="External"/><Relationship Id="rId12" Type="http://schemas.openxmlformats.org/officeDocument/2006/relationships/hyperlink" Target="https://ru.wikipedia.org/wiki/%D0%95%D0%B2%D1%80%D0%B0%D0%B7%D0%B8%D1%8F" TargetMode="External"/><Relationship Id="rId17" Type="http://schemas.openxmlformats.org/officeDocument/2006/relationships/hyperlink" Target="http://medicina.dobro-est.com/vitamin-c-askorbinovaya-kislota-opisanie-istochniki-i-funktsii-vitamina-c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edicina.dobro-est.com/vitamin-b2-riboflavin-opisanie-funktsii-i-istochniki-vitamina-b2.htm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ru.wikipedia.org/wiki/%D0%A1%D1%83%D0%B1%D1%82%D1%80%D0%BE%D0%BF%D0%B8%D0%BA%D0%B8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medicina.dobro-est.com/vitamin-b1-tiamin-opisanie-funktsii-i-istochniki-vitamina-b1.html" TargetMode="External"/><Relationship Id="rId10" Type="http://schemas.openxmlformats.org/officeDocument/2006/relationships/hyperlink" Target="https://ru.wikipedia.org/wiki/%D0%94%D0%B5%D1%80%D0%B5%D0%B2%D0%BE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flora.dobro-est.com/images/flora/enciklopedia_rasteniy/sadovye_rasteniya/shelkovica/shelkovica_poleznye_svoystva.jpg" TargetMode="External"/><Relationship Id="rId9" Type="http://schemas.openxmlformats.org/officeDocument/2006/relationships/hyperlink" Target="https://ru.wikipedia.org/wiki/%D0%9B%D0%B8%D1%81%D1%82%D0%BE%D0%BF%D0%B0%D0%B4%D0%BD%D1%8B%D0%B5_%D1%80%D0%B0%D1%81%D1%82%D0%B5%D0%BD%D0%B8%D1%8F" TargetMode="External"/><Relationship Id="rId14" Type="http://schemas.openxmlformats.org/officeDocument/2006/relationships/hyperlink" Target="https://ru.wikipedia.org/wiki/%D0%A1%D0%B5%D0%B2%D0%B5%D1%80%D0%BD%D0%B0%D1%8F_%D0%90%D0%BC%D0%B5%D1%80%D0%B8%D0%BA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Кузина</dc:creator>
  <cp:keywords/>
  <dc:description/>
  <cp:lastModifiedBy>Галина</cp:lastModifiedBy>
  <cp:revision>9</cp:revision>
  <dcterms:created xsi:type="dcterms:W3CDTF">2017-01-19T08:08:00Z</dcterms:created>
  <dcterms:modified xsi:type="dcterms:W3CDTF">2017-05-16T08:33:00Z</dcterms:modified>
</cp:coreProperties>
</file>